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A22548" w:rsidRDefault="001D6034" w:rsidP="00A2254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2254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A22548" w:rsidRDefault="00490842" w:rsidP="00A22548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22548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A2254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A22548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22548" w:rsidRPr="00A22548" w:rsidTr="00231598">
        <w:trPr>
          <w:trHeight w:val="453"/>
        </w:trPr>
        <w:tc>
          <w:tcPr>
            <w:tcW w:w="2506" w:type="pct"/>
          </w:tcPr>
          <w:p w:rsidR="00BE3CFF" w:rsidRPr="00A22548" w:rsidRDefault="00CC392D" w:rsidP="00A22548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A2254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A22548" w:rsidRDefault="00231598" w:rsidP="00A2254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</w:tr>
      <w:tr w:rsidR="00A22548" w:rsidRPr="00A22548" w:rsidTr="00231598">
        <w:trPr>
          <w:trHeight w:val="437"/>
        </w:trPr>
        <w:tc>
          <w:tcPr>
            <w:tcW w:w="2506" w:type="pct"/>
          </w:tcPr>
          <w:p w:rsidR="00BE3CFF" w:rsidRPr="00A22548" w:rsidRDefault="00BE3CFF" w:rsidP="00A2254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993D69" w:rsidRPr="00A22548" w:rsidRDefault="00583C82" w:rsidP="00A22548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A22548">
              <w:rPr>
                <w:rFonts w:ascii="Sylfaen" w:hAnsi="Sylfaen"/>
                <w:bCs/>
                <w:lang w:val="ka-GE"/>
              </w:rPr>
              <w:t>პრაქტიკული პროექტი ამზომველ-ტოპოგრაფისთვის</w:t>
            </w:r>
          </w:p>
          <w:p w:rsidR="00BE3CFF" w:rsidRPr="00A22548" w:rsidRDefault="00BE3CFF" w:rsidP="00A2254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A22548" w:rsidRPr="00A22548" w:rsidTr="00231598">
        <w:trPr>
          <w:trHeight w:val="437"/>
        </w:trPr>
        <w:tc>
          <w:tcPr>
            <w:tcW w:w="2506" w:type="pct"/>
          </w:tcPr>
          <w:p w:rsidR="00BE3CFF" w:rsidRPr="00A22548" w:rsidRDefault="00BE3CFF" w:rsidP="00A2254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0F7622" w:rsidRDefault="005A4FF3" w:rsidP="00A2254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E22C79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911A23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0F7622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0F7622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A22548" w:rsidRPr="00A22548" w:rsidTr="00231598">
        <w:trPr>
          <w:trHeight w:val="437"/>
        </w:trPr>
        <w:tc>
          <w:tcPr>
            <w:tcW w:w="2506" w:type="pct"/>
          </w:tcPr>
          <w:p w:rsidR="00BE3CFF" w:rsidRPr="00A22548" w:rsidRDefault="001B3358" w:rsidP="00A2254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A22548" w:rsidRDefault="00D31674" w:rsidP="00A2254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</w:p>
        </w:tc>
      </w:tr>
      <w:tr w:rsidR="00A22548" w:rsidRPr="00A22548" w:rsidTr="00231598">
        <w:trPr>
          <w:trHeight w:val="437"/>
        </w:trPr>
        <w:tc>
          <w:tcPr>
            <w:tcW w:w="2506" w:type="pct"/>
          </w:tcPr>
          <w:p w:rsidR="00993D69" w:rsidRPr="00A22548" w:rsidRDefault="00993D69" w:rsidP="00A2254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93D69" w:rsidRPr="00A22548" w:rsidRDefault="00993D69" w:rsidP="00A2254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პროგრამით გათვალისწინებული ყველა სავალდებულო მოდული </w:t>
            </w:r>
          </w:p>
        </w:tc>
      </w:tr>
      <w:tr w:rsidR="00A22548" w:rsidRPr="00A22548" w:rsidTr="00231598">
        <w:trPr>
          <w:trHeight w:val="1285"/>
        </w:trPr>
        <w:tc>
          <w:tcPr>
            <w:tcW w:w="2506" w:type="pct"/>
          </w:tcPr>
          <w:p w:rsidR="00993D69" w:rsidRPr="00A22548" w:rsidRDefault="00993D69" w:rsidP="00A2254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93D69" w:rsidRPr="00A22548" w:rsidRDefault="00993D69" w:rsidP="00A2254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sz w:val="20"/>
                <w:szCs w:val="20"/>
                <w:lang w:val="ka-GE"/>
              </w:rPr>
              <w:t>მოცემული მოდულის დას</w:t>
            </w:r>
            <w:r w:rsidR="008B120C" w:rsidRPr="00A2254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რულების შემდეგ </w:t>
            </w:r>
            <w:r w:rsidR="00B109C7" w:rsidRPr="00A22548">
              <w:rPr>
                <w:rFonts w:ascii="Sylfaen" w:hAnsi="Sylfaen" w:cs="Arial"/>
                <w:sz w:val="20"/>
                <w:szCs w:val="20"/>
                <w:lang w:val="ka-GE"/>
              </w:rPr>
              <w:t>პირს</w:t>
            </w:r>
            <w:r w:rsidR="008B120C" w:rsidRPr="00A2254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შეუძლია 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</w:t>
            </w:r>
            <w:r w:rsidR="008B120C"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ის დამოუკიდებლად დაგეგმვა, 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ამოცანის </w:t>
            </w:r>
            <w:r w:rsidR="008B120C"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დამოუკიდებლად შესრულება, 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ანგარიშგება.</w:t>
            </w:r>
          </w:p>
          <w:p w:rsidR="00993D69" w:rsidRPr="00A22548" w:rsidRDefault="00993D69" w:rsidP="00A22548">
            <w:pPr>
              <w:pStyle w:val="ListParagrap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A22548" w:rsidRDefault="00BC53B7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22548" w:rsidRDefault="00B60CBB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22548" w:rsidRDefault="00B60CBB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22548" w:rsidRDefault="00B60CBB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22548" w:rsidRDefault="00B60CBB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A22548" w:rsidRDefault="00B60CBB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22548" w:rsidRPr="00A22548" w:rsidRDefault="00A22548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A22548" w:rsidRDefault="008E6B3B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A22548" w:rsidRDefault="0087147A" w:rsidP="00A2254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A22548" w:rsidRDefault="00490842" w:rsidP="00A22548">
      <w:pPr>
        <w:pStyle w:val="PlainText"/>
        <w:jc w:val="both"/>
        <w:rPr>
          <w:rFonts w:ascii="Sylfaen" w:hAnsi="Sylfaen" w:cs="Arial"/>
          <w:b/>
          <w:lang w:val="ka-GE"/>
        </w:rPr>
      </w:pPr>
      <w:r w:rsidRPr="00A22548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A22548">
        <w:rPr>
          <w:rFonts w:ascii="Sylfaen" w:hAnsi="Sylfaen" w:cs="Arial"/>
          <w:b/>
          <w:lang w:val="ka-GE"/>
        </w:rPr>
        <w:t xml:space="preserve"> </w:t>
      </w:r>
      <w:r w:rsidR="00D35B14" w:rsidRPr="00A22548">
        <w:rPr>
          <w:rFonts w:ascii="Sylfaen" w:hAnsi="Sylfaen" w:cs="Arial"/>
          <w:b/>
          <w:lang w:val="en-US"/>
        </w:rPr>
        <w:t xml:space="preserve"> </w:t>
      </w:r>
      <w:r w:rsidR="00651D92" w:rsidRPr="00A2254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A22548">
        <w:rPr>
          <w:rFonts w:ascii="Sylfaen" w:hAnsi="Sylfaen" w:cs="Arial"/>
          <w:b/>
          <w:lang w:val="ka-GE"/>
        </w:rPr>
        <w:t>წერები</w:t>
      </w:r>
    </w:p>
    <w:p w:rsidR="001D6034" w:rsidRPr="00A22548" w:rsidRDefault="001D6034" w:rsidP="00A2254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21" w:type="pct"/>
        <w:jc w:val="center"/>
        <w:tblLook w:val="04A0" w:firstRow="1" w:lastRow="0" w:firstColumn="1" w:lastColumn="0" w:noHBand="0" w:noVBand="1"/>
      </w:tblPr>
      <w:tblGrid>
        <w:gridCol w:w="2611"/>
        <w:gridCol w:w="5543"/>
        <w:gridCol w:w="4504"/>
        <w:gridCol w:w="1703"/>
      </w:tblGrid>
      <w:tr w:rsidR="00911A23" w:rsidRPr="00A22548" w:rsidTr="00CB5E5E">
        <w:trPr>
          <w:trHeight w:val="1115"/>
          <w:jc w:val="center"/>
        </w:trPr>
        <w:tc>
          <w:tcPr>
            <w:tcW w:w="909" w:type="pct"/>
            <w:shd w:val="clear" w:color="auto" w:fill="DBE5F1" w:themeFill="accent1" w:themeFillTint="33"/>
            <w:vAlign w:val="center"/>
          </w:tcPr>
          <w:p w:rsidR="00911A23" w:rsidRPr="00A22548" w:rsidRDefault="00911A23" w:rsidP="00A2254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11A23" w:rsidRPr="00A22548" w:rsidRDefault="00911A23" w:rsidP="00A22548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30" w:type="pct"/>
            <w:shd w:val="clear" w:color="auto" w:fill="DBE5F1" w:themeFill="accent1" w:themeFillTint="33"/>
            <w:vAlign w:val="center"/>
          </w:tcPr>
          <w:p w:rsidR="00911A23" w:rsidRPr="00A22548" w:rsidRDefault="00911A23" w:rsidP="00A2254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68" w:type="pct"/>
            <w:shd w:val="clear" w:color="auto" w:fill="DBE5F1" w:themeFill="accent1" w:themeFillTint="33"/>
            <w:vAlign w:val="center"/>
          </w:tcPr>
          <w:p w:rsidR="00911A23" w:rsidRPr="00A22548" w:rsidRDefault="00911A23" w:rsidP="00A2254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93" w:type="pct"/>
            <w:shd w:val="clear" w:color="auto" w:fill="DBE5F1" w:themeFill="accent1" w:themeFillTint="33"/>
            <w:vAlign w:val="center"/>
          </w:tcPr>
          <w:p w:rsidR="00911A23" w:rsidRPr="00A22548" w:rsidRDefault="00911A23" w:rsidP="00A2254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11A23" w:rsidRPr="00A22548" w:rsidTr="00CB5E5E">
        <w:trPr>
          <w:trHeight w:val="935"/>
          <w:jc w:val="center"/>
        </w:trPr>
        <w:tc>
          <w:tcPr>
            <w:tcW w:w="909" w:type="pct"/>
            <w:shd w:val="clear" w:color="auto" w:fill="auto"/>
          </w:tcPr>
          <w:p w:rsidR="00911A23" w:rsidRPr="00A22548" w:rsidRDefault="00911A23" w:rsidP="00A22548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დამოუკიდებლად დაგეგმვა </w:t>
            </w:r>
          </w:p>
          <w:p w:rsidR="00911A23" w:rsidRPr="00A22548" w:rsidRDefault="00911A23" w:rsidP="00A22548">
            <w:pPr>
              <w:pStyle w:val="ListParagraph"/>
              <w:ind w:left="45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30" w:type="pct"/>
            <w:shd w:val="clear" w:color="auto" w:fill="auto"/>
          </w:tcPr>
          <w:p w:rsidR="00911A23" w:rsidRPr="00A22548" w:rsidRDefault="00911A23" w:rsidP="00A22548">
            <w:pPr>
              <w:pStyle w:val="ListParagraph"/>
              <w:numPr>
                <w:ilvl w:val="0"/>
                <w:numId w:val="32"/>
              </w:num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დავალების შესაბამისად  განსაზღვრავს </w:t>
            </w: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შესრულების </w:t>
            </w: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ძირითად ეტაპებსა 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და დროს;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2"/>
              </w:num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მოცემულობის შესაბამისად   განსაზღვრავს შესაძლო რისკებს და მათი პრევენციის გზებს;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2"/>
              </w:numPr>
              <w:ind w:left="269" w:hanging="141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შესასრულებელი დავალების შესაბამისად  ირჩევს პროფესიული ურთიერთობების ტიპებსა და პასუხისმგებლობებას;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2"/>
              </w:num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შესასრულებელი სამუშაოს შესაბამისად არჩევს აუცილებელ რესურსებსა და სამუშაოსთვის საჭირო მეთოდებს; 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2"/>
              </w:numPr>
              <w:ind w:left="269" w:hanging="141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 ქმნის ოპტიმალურ სამუშაო გეგმას.</w:t>
            </w:r>
          </w:p>
        </w:tc>
        <w:tc>
          <w:tcPr>
            <w:tcW w:w="1568" w:type="pct"/>
          </w:tcPr>
          <w:p w:rsidR="00911A23" w:rsidRPr="00A22548" w:rsidRDefault="00911A23" w:rsidP="00A22548">
            <w:pPr>
              <w:spacing w:after="200"/>
              <w:ind w:left="4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:rsidR="00911A23" w:rsidRPr="00A22548" w:rsidRDefault="00911A23" w:rsidP="00A22548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ტოპოგრაფიული გეგმის შესადგენისათვის საჭირო ტოპო-გეოდეზიური სამუშაოები</w:t>
            </w:r>
          </w:p>
          <w:p w:rsidR="00911A23" w:rsidRPr="00A22548" w:rsidRDefault="00911A23" w:rsidP="00A22548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</w:t>
            </w:r>
          </w:p>
          <w:p w:rsidR="00911A23" w:rsidRPr="00A22548" w:rsidRDefault="00911A23" w:rsidP="00A22548">
            <w:pPr>
              <w:pStyle w:val="PlainText"/>
              <w:numPr>
                <w:ilvl w:val="0"/>
                <w:numId w:val="35"/>
              </w:numPr>
              <w:rPr>
                <w:rFonts w:ascii="Sylfaen" w:hAnsi="Sylfaen"/>
                <w:bCs/>
                <w:lang w:val="ka-GE"/>
              </w:rPr>
            </w:pPr>
            <w:r w:rsidRPr="00A22548">
              <w:rPr>
                <w:rFonts w:ascii="Sylfaen" w:hAnsi="Sylfaen"/>
                <w:bCs/>
                <w:lang w:val="ka-GE"/>
              </w:rPr>
              <w:t xml:space="preserve">სამუშაო ადგილის ორგანიზაცია და ტერიტორიის რეკოგნოსცირება, გეოდეზიური ხელსაწყოს შემოწმება. </w:t>
            </w:r>
          </w:p>
          <w:p w:rsidR="00911A23" w:rsidRPr="00A22548" w:rsidRDefault="00911A23" w:rsidP="00A22548">
            <w:pPr>
              <w:pStyle w:val="PlainText"/>
              <w:numPr>
                <w:ilvl w:val="0"/>
                <w:numId w:val="35"/>
              </w:numPr>
              <w:rPr>
                <w:rFonts w:ascii="Sylfaen" w:hAnsi="Sylfaen"/>
                <w:bCs/>
                <w:lang w:val="ka-GE"/>
              </w:rPr>
            </w:pPr>
            <w:r w:rsidRPr="00A22548">
              <w:rPr>
                <w:rFonts w:ascii="Sylfaen" w:hAnsi="Sylfaen"/>
                <w:bCs/>
                <w:lang w:val="ka-GE"/>
              </w:rPr>
              <w:t xml:space="preserve">საყრდენი გეოდეზიური ქსელის წერტილების გეგმური და სიმაღლური განსაზღვრა;  </w:t>
            </w:r>
          </w:p>
          <w:p w:rsidR="00911A23" w:rsidRPr="00A22548" w:rsidRDefault="00911A23" w:rsidP="00A22548">
            <w:pPr>
              <w:pStyle w:val="PlainText"/>
              <w:numPr>
                <w:ilvl w:val="0"/>
                <w:numId w:val="35"/>
              </w:numPr>
              <w:rPr>
                <w:rFonts w:ascii="Sylfaen" w:hAnsi="Sylfaen"/>
                <w:bCs/>
                <w:lang w:val="ka-GE"/>
              </w:rPr>
            </w:pPr>
            <w:r w:rsidRPr="00A22548">
              <w:rPr>
                <w:rFonts w:ascii="Sylfaen" w:hAnsi="Sylfaen"/>
                <w:bCs/>
                <w:lang w:val="ka-GE"/>
              </w:rPr>
              <w:t>ადგილმდებარეობის ტოპოგრაფიული აგეგმვა გეოდეზიური ხელსაწყოებით;</w:t>
            </w:r>
          </w:p>
          <w:p w:rsidR="00911A23" w:rsidRPr="00CB5E5E" w:rsidRDefault="00911A23" w:rsidP="00CB5E5E">
            <w:pPr>
              <w:pStyle w:val="PlainText"/>
              <w:numPr>
                <w:ilvl w:val="0"/>
                <w:numId w:val="35"/>
              </w:numPr>
              <w:rPr>
                <w:rFonts w:ascii="Sylfaen" w:hAnsi="Sylfaen"/>
                <w:bCs/>
                <w:lang w:val="ka-GE"/>
              </w:rPr>
            </w:pPr>
            <w:r w:rsidRPr="00A22548">
              <w:rPr>
                <w:rFonts w:ascii="Sylfaen" w:hAnsi="Sylfaen"/>
                <w:bCs/>
                <w:lang w:val="ka-GE"/>
              </w:rPr>
              <w:t>ტოპოგრაფიული გეგმის ციფრული მოდელი.</w:t>
            </w:r>
          </w:p>
        </w:tc>
        <w:tc>
          <w:tcPr>
            <w:tcW w:w="593" w:type="pct"/>
          </w:tcPr>
          <w:p w:rsidR="00911A23" w:rsidRPr="00A22548" w:rsidRDefault="00911A23" w:rsidP="00A2254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11A23" w:rsidRPr="00A22548" w:rsidTr="00CB5E5E">
        <w:trPr>
          <w:trHeight w:val="1043"/>
          <w:jc w:val="center"/>
        </w:trPr>
        <w:tc>
          <w:tcPr>
            <w:tcW w:w="909" w:type="pct"/>
            <w:shd w:val="clear" w:color="auto" w:fill="auto"/>
          </w:tcPr>
          <w:p w:rsidR="00911A23" w:rsidRPr="00A22548" w:rsidRDefault="00911A23" w:rsidP="00A22548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მოცანის დამოუკიდებლად შესრულება</w:t>
            </w:r>
          </w:p>
        </w:tc>
        <w:tc>
          <w:tcPr>
            <w:tcW w:w="1930" w:type="pct"/>
            <w:shd w:val="clear" w:color="auto" w:fill="auto"/>
          </w:tcPr>
          <w:p w:rsidR="00911A23" w:rsidRPr="00A22548" w:rsidRDefault="00911A23" w:rsidP="00A22548">
            <w:pPr>
              <w:pStyle w:val="ListParagraph"/>
              <w:spacing w:after="200"/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3"/>
              </w:num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მიღწეული სწავლის შედეგების გათვალისწინებით დამოუკიდებლად ასრულებს პროფესიულ ამოცანას  (პროდუქტი/სერვისი)    </w:t>
            </w: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დადგენილი მოთხოვნებისა და ნორმების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შესაბამისად;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3"/>
              </w:numPr>
              <w:ind w:left="269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  შესრულებისას  წამოჭრილი პრობლემის შემთხვევაში იღებს  შესაბამის გადაწყვეტილებას პრობლემის მოსაგვარებლად;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3"/>
              </w:numPr>
              <w:ind w:left="269" w:hanging="14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ინფორმაციას.</w:t>
            </w:r>
          </w:p>
          <w:p w:rsidR="00911A23" w:rsidRPr="00A22548" w:rsidRDefault="00911A23" w:rsidP="00A22548">
            <w:pPr>
              <w:pStyle w:val="ListParagraph"/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pStyle w:val="ListParagraph"/>
              <w:ind w:left="269" w:hanging="14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spacing w:after="200"/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ind w:left="269" w:hanging="14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568" w:type="pct"/>
          </w:tcPr>
          <w:p w:rsidR="00911A23" w:rsidRPr="00A22548" w:rsidRDefault="00911A23" w:rsidP="00A22548">
            <w:pPr>
              <w:pStyle w:val="ListParagraph"/>
              <w:tabs>
                <w:tab w:val="left" w:pos="2694"/>
                <w:tab w:val="left" w:pos="2980"/>
              </w:tabs>
              <w:ind w:right="32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911A23" w:rsidRPr="00A22548" w:rsidRDefault="00911A23" w:rsidP="00A22548">
            <w:pPr>
              <w:spacing w:after="20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მიღწეული სწავლის შედეგები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პროექტის შედგენა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გეგმური ქსელის წერტილების შერჩევა (რეკოგნოსცირება)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სიმაღლური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წერტილების შერჩევა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Menlo Italic"/>
                <w:bCs/>
                <w:sz w:val="20"/>
                <w:szCs w:val="20"/>
                <w:lang w:val="ka-GE"/>
              </w:rPr>
              <w:t>გეგმური ქსელის წერტილების კოორდინატების განსაზღვრა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წერტილის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სიმაღლეების განსაზღვრა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-მდებარეობის ჩანახაზის</w:t>
            </w:r>
            <w:r w:rsidRPr="00A2254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გაკეთება (აბრისი)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გლობალური პოზიციონირების სისტემებით (GP</w:t>
            </w:r>
            <w:r w:rsidRPr="00A22548">
              <w:rPr>
                <w:rFonts w:ascii="Sylfaen" w:hAnsi="Sylfaen"/>
                <w:bCs/>
                <w:sz w:val="20"/>
                <w:szCs w:val="20"/>
              </w:rPr>
              <w:t>S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) სარგებლობა.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ტოპოგრაფიული აზომვების შესრულება ელექტრონული ტაქეომეტრით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გეოგრაფიული და ინფრასტრუქტურული ობიექტების მახასიათებლების განსაზღვრა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კომუნიკაციების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აგეგმვა.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ტოპ</w:t>
            </w: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ოგრაფიული გეგმის გამოხაზვა</w:t>
            </w:r>
          </w:p>
          <w:p w:rsidR="00911A23" w:rsidRPr="00A22548" w:rsidRDefault="00911A23" w:rsidP="00A2254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A2254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7"/>
              </w:numPr>
              <w:ind w:left="369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პირველი, მეორე, მესამე და მეოთხე კლასის ნიველირების ინსტრუქცია;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7"/>
              </w:numPr>
              <w:ind w:left="369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ტოპოგრაფიული გეგმების პირობითი ნიშნები;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7"/>
              </w:numPr>
              <w:ind w:left="369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ტოპოგრაფიული აგეგმვების მოთხოვნები;</w:t>
            </w:r>
          </w:p>
          <w:p w:rsidR="00911A23" w:rsidRPr="00A22548" w:rsidRDefault="00911A23" w:rsidP="00A2254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ტოპოგეოდეზიური სამუშაოების შრომის უსაფრთოების ნორმები.</w:t>
            </w:r>
            <w:r w:rsidRPr="00A2254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:rsidR="00911A23" w:rsidRPr="00A22548" w:rsidRDefault="00911A23" w:rsidP="00A22548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593" w:type="pct"/>
          </w:tcPr>
          <w:p w:rsidR="00911A23" w:rsidRPr="00A22548" w:rsidRDefault="00911A23" w:rsidP="00A2254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911A23" w:rsidRPr="00A22548" w:rsidTr="00CB5E5E">
        <w:trPr>
          <w:trHeight w:val="1043"/>
          <w:jc w:val="center"/>
        </w:trPr>
        <w:tc>
          <w:tcPr>
            <w:tcW w:w="909" w:type="pct"/>
            <w:shd w:val="clear" w:color="auto" w:fill="auto"/>
          </w:tcPr>
          <w:p w:rsidR="00911A23" w:rsidRPr="00A22548" w:rsidRDefault="00911A23" w:rsidP="00A2254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ანგარიშგება.</w:t>
            </w:r>
          </w:p>
          <w:p w:rsidR="00911A23" w:rsidRPr="00A22548" w:rsidRDefault="00911A23" w:rsidP="00A22548">
            <w:pPr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30" w:type="pct"/>
            <w:shd w:val="clear" w:color="auto" w:fill="auto"/>
          </w:tcPr>
          <w:p w:rsidR="00911A23" w:rsidRPr="00A22548" w:rsidRDefault="00911A23" w:rsidP="00A22548">
            <w:pPr>
              <w:pStyle w:val="ListParagraph"/>
              <w:numPr>
                <w:ilvl w:val="0"/>
                <w:numId w:val="34"/>
              </w:num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აფასებს შესრულებულ სამუშაოს </w:t>
            </w: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დადგენილი ინსტრუქციები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ს შესაბამისად;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4"/>
              </w:num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4"/>
              </w:num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proofErr w:type="spellStart"/>
            <w:r w:rsidRPr="00A22548">
              <w:rPr>
                <w:rFonts w:ascii="Sylfaen" w:hAnsi="Sylfaen"/>
                <w:bCs/>
                <w:sz w:val="20"/>
                <w:szCs w:val="20"/>
              </w:rPr>
              <w:t>სწავლის</w:t>
            </w:r>
            <w:proofErr w:type="spellEnd"/>
            <w:r w:rsidRPr="00A2254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A22548">
              <w:rPr>
                <w:rFonts w:ascii="Sylfaen" w:hAnsi="Sylfaen"/>
                <w:bCs/>
                <w:sz w:val="20"/>
                <w:szCs w:val="20"/>
              </w:rPr>
              <w:t>პროცესში</w:t>
            </w:r>
            <w:proofErr w:type="spellEnd"/>
            <w:r w:rsidRPr="00A2254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A22548">
              <w:rPr>
                <w:rFonts w:ascii="Sylfaen" w:hAnsi="Sylfaen"/>
                <w:bCs/>
                <w:sz w:val="20"/>
                <w:szCs w:val="20"/>
              </w:rPr>
              <w:t>მიღებული</w:t>
            </w:r>
            <w:proofErr w:type="spellEnd"/>
            <w:r w:rsidRPr="00A2254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A22548">
              <w:rPr>
                <w:rFonts w:ascii="Sylfaen" w:hAnsi="Sylfaen"/>
                <w:bCs/>
                <w:sz w:val="20"/>
                <w:szCs w:val="20"/>
              </w:rPr>
              <w:t>ცოდნისა</w:t>
            </w:r>
            <w:proofErr w:type="spellEnd"/>
            <w:r w:rsidRPr="00A2254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A22548">
              <w:rPr>
                <w:rFonts w:ascii="Sylfaen" w:hAnsi="Sylfaen"/>
                <w:bCs/>
                <w:sz w:val="20"/>
                <w:szCs w:val="20"/>
              </w:rPr>
              <w:t>და</w:t>
            </w:r>
            <w:proofErr w:type="spellEnd"/>
            <w:r w:rsidRPr="00A2254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A22548">
              <w:rPr>
                <w:rFonts w:ascii="Sylfaen" w:hAnsi="Sylfaen"/>
                <w:bCs/>
                <w:sz w:val="20"/>
                <w:szCs w:val="20"/>
              </w:rPr>
              <w:t>რეკომენდაციების</w:t>
            </w:r>
            <w:proofErr w:type="spellEnd"/>
            <w:r w:rsidRPr="00A2254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A22548">
              <w:rPr>
                <w:rFonts w:ascii="Sylfaen" w:hAnsi="Sylfaen"/>
                <w:bCs/>
                <w:sz w:val="20"/>
                <w:szCs w:val="20"/>
              </w:rPr>
              <w:t>შესაბამისად</w:t>
            </w:r>
            <w:proofErr w:type="spellEnd"/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აფასებს გაუთვალისწინებელ სიტუაციებში მოქმედების შედეგებს;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34"/>
              </w:numPr>
              <w:ind w:left="269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 შესრულებული სამუშაოს დეტალურ ანგარიშს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568" w:type="pct"/>
          </w:tcPr>
          <w:p w:rsidR="00911A23" w:rsidRPr="00A22548" w:rsidRDefault="00911A23" w:rsidP="00A22548">
            <w:pPr>
              <w:pStyle w:val="PlainText"/>
              <w:jc w:val="both"/>
              <w:rPr>
                <w:rFonts w:ascii="Sylfaen" w:hAnsi="Sylfaen"/>
                <w:bCs/>
                <w:lang w:val="en-US"/>
              </w:rPr>
            </w:pPr>
            <w:r w:rsidRPr="00A22548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A22548">
              <w:rPr>
                <w:rFonts w:ascii="Sylfaen" w:hAnsi="Sylfaen"/>
                <w:bCs/>
                <w:lang w:val="en-US"/>
              </w:rPr>
              <w:t>:</w:t>
            </w:r>
          </w:p>
          <w:p w:rsidR="00911A23" w:rsidRPr="00A22548" w:rsidRDefault="00911A23" w:rsidP="00A22548">
            <w:pPr>
              <w:pStyle w:val="PlainText"/>
              <w:jc w:val="both"/>
              <w:rPr>
                <w:rFonts w:ascii="Sylfaen" w:hAnsi="Sylfaen"/>
                <w:bCs/>
                <w:lang w:val="en-US"/>
              </w:rPr>
            </w:pPr>
          </w:p>
          <w:p w:rsidR="00911A23" w:rsidRPr="00A22548" w:rsidRDefault="00911A23" w:rsidP="00A22548">
            <w:pPr>
              <w:pStyle w:val="PlainText"/>
              <w:numPr>
                <w:ilvl w:val="0"/>
                <w:numId w:val="21"/>
              </w:numPr>
              <w:jc w:val="both"/>
              <w:rPr>
                <w:rFonts w:ascii="Sylfaen" w:hAnsi="Sylfaen" w:cs="Sylfaen"/>
                <w:bCs/>
                <w:lang w:val="ka-GE"/>
              </w:rPr>
            </w:pPr>
            <w:r w:rsidRPr="00A22548">
              <w:rPr>
                <w:rFonts w:ascii="Sylfaen" w:hAnsi="Sylfaen" w:cs="Sylfaen"/>
                <w:bCs/>
                <w:lang w:val="ka-GE"/>
              </w:rPr>
              <w:t>პროექტის შესრულების ინსტრუქცია;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შეფასების ინსტრუქცია;</w:t>
            </w:r>
          </w:p>
          <w:p w:rsidR="00911A23" w:rsidRPr="00A22548" w:rsidRDefault="00911A23" w:rsidP="00A22548">
            <w:pPr>
              <w:pStyle w:val="ListParagraph"/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კონკრეტული დავალების მიხედვით დადგენილი მოთხოვნები.</w:t>
            </w:r>
          </w:p>
        </w:tc>
        <w:tc>
          <w:tcPr>
            <w:tcW w:w="593" w:type="pct"/>
          </w:tcPr>
          <w:p w:rsidR="00911A23" w:rsidRPr="00A22548" w:rsidRDefault="00911A23" w:rsidP="00A2254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76221" w:rsidRPr="00A22548" w:rsidRDefault="00B76221" w:rsidP="00A2254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A22548" w:rsidRDefault="00490842" w:rsidP="00A22548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22548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2254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A22548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A22548" w:rsidRDefault="004326F1" w:rsidP="00A22548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2254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22548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22548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2254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22548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A22548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A22548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15"/>
        <w:gridCol w:w="3292"/>
        <w:gridCol w:w="2368"/>
        <w:gridCol w:w="2592"/>
        <w:gridCol w:w="4227"/>
      </w:tblGrid>
      <w:tr w:rsidR="00A22548" w:rsidRPr="00A22548" w:rsidTr="00CB5E5E">
        <w:tc>
          <w:tcPr>
            <w:tcW w:w="811" w:type="pct"/>
            <w:vAlign w:val="center"/>
          </w:tcPr>
          <w:p w:rsidR="009106AE" w:rsidRPr="00A22548" w:rsidRDefault="009106AE" w:rsidP="00A2254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05" w:type="pct"/>
            <w:vAlign w:val="center"/>
          </w:tcPr>
          <w:p w:rsidR="009106AE" w:rsidRPr="00A22548" w:rsidRDefault="009106AE" w:rsidP="00A2254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5" w:type="pct"/>
            <w:vAlign w:val="center"/>
          </w:tcPr>
          <w:p w:rsidR="009106AE" w:rsidRPr="00A22548" w:rsidRDefault="009106AE" w:rsidP="00A2254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22548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A22548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0" w:type="pct"/>
            <w:vAlign w:val="center"/>
          </w:tcPr>
          <w:p w:rsidR="009106AE" w:rsidRPr="00A22548" w:rsidRDefault="009106AE" w:rsidP="00A2254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19" w:type="pct"/>
            <w:vAlign w:val="center"/>
          </w:tcPr>
          <w:p w:rsidR="009106AE" w:rsidRPr="00A22548" w:rsidRDefault="009106AE" w:rsidP="00A2254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A2254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CB5E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/მსმენელის </w:t>
            </w:r>
            <w:r w:rsidR="00B61153" w:rsidRPr="00A225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A22548" w:rsidRPr="00A22548" w:rsidTr="00CB5E5E">
        <w:tc>
          <w:tcPr>
            <w:tcW w:w="811" w:type="pct"/>
          </w:tcPr>
          <w:p w:rsidR="00993D69" w:rsidRPr="00A22548" w:rsidRDefault="00993D69" w:rsidP="00A2254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05" w:type="pct"/>
            <w:vAlign w:val="center"/>
          </w:tcPr>
          <w:p w:rsidR="00993D69" w:rsidRPr="00A22548" w:rsidRDefault="00993D69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პრაქტიკული პროექტის 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არსი</w:t>
            </w:r>
            <w:r w:rsidR="00C12EE4"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993D69" w:rsidRPr="00A22548" w:rsidRDefault="00993D69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:rsidR="00993D69" w:rsidRPr="00A22548" w:rsidRDefault="00993D69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შრომითი ურთიერთობების მარეგულირებელი ნორმები; </w:t>
            </w:r>
          </w:p>
          <w:p w:rsidR="00993D69" w:rsidRPr="00A22548" w:rsidRDefault="00993D69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:rsidR="00993D69" w:rsidRPr="00A22548" w:rsidRDefault="00993D69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გარემოსდაცვითი ნორმები; </w:t>
            </w:r>
          </w:p>
          <w:p w:rsidR="00993D69" w:rsidRPr="00A22548" w:rsidRDefault="00993D69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 გეგმის სტრუქტურა</w:t>
            </w:r>
            <w:r w:rsidR="00C12EE4"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993D69" w:rsidRPr="00A22548" w:rsidRDefault="00993D69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 გეგმის შესრულების ინსტრუქცია</w:t>
            </w:r>
            <w:r w:rsidR="008B120C"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795" w:type="pct"/>
            <w:vAlign w:val="center"/>
          </w:tcPr>
          <w:p w:rsidR="00993D69" w:rsidRPr="00A22548" w:rsidRDefault="00993D69" w:rsidP="00A22548">
            <w:pPr>
              <w:pStyle w:val="PlainText"/>
              <w:rPr>
                <w:rFonts w:ascii="Sylfaen" w:hAnsi="Sylfaen"/>
                <w:lang w:val="ka-GE"/>
              </w:rPr>
            </w:pPr>
            <w:r w:rsidRPr="00A22548">
              <w:rPr>
                <w:rFonts w:ascii="Sylfaen" w:hAnsi="Sylfaen"/>
                <w:lang w:val="ka-GE"/>
              </w:rPr>
              <w:lastRenderedPageBreak/>
              <w:t xml:space="preserve">კონსულტაცია, </w:t>
            </w:r>
            <w:r w:rsidRPr="00A22548">
              <w:rPr>
                <w:rFonts w:ascii="Sylfaen" w:hAnsi="Sylfaen"/>
                <w:lang w:val="ka-GE"/>
              </w:rPr>
              <w:lastRenderedPageBreak/>
              <w:t>დამოუკიდებელი სამუშაოს ანალიზი, პრობლემების განხილვა-გადაჭრა</w:t>
            </w:r>
            <w:r w:rsidR="008B120C" w:rsidRPr="00A22548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70" w:type="pct"/>
          </w:tcPr>
          <w:p w:rsidR="00E54197" w:rsidRPr="00A22548" w:rsidRDefault="00E54197" w:rsidP="00A22548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A22548">
              <w:rPr>
                <w:rFonts w:ascii="Sylfaen" w:eastAsia="Sylfaen" w:hAnsi="Sylfaen" w:cs="Sylfaen"/>
                <w:b/>
                <w:lang w:val="ka-GE"/>
              </w:rPr>
              <w:lastRenderedPageBreak/>
              <w:t xml:space="preserve">შესრულებული </w:t>
            </w:r>
            <w:r w:rsidRPr="00A22548">
              <w:rPr>
                <w:rFonts w:ascii="Sylfaen" w:eastAsia="Sylfaen" w:hAnsi="Sylfaen" w:cs="Sylfaen"/>
                <w:b/>
                <w:lang w:val="ka-GE"/>
              </w:rPr>
              <w:lastRenderedPageBreak/>
              <w:t>პრაქტიკული დავალების შეფასება</w:t>
            </w:r>
            <w:r w:rsidRPr="00A22548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</w:t>
            </w:r>
            <w:r w:rsidR="008B120C" w:rsidRPr="00A22548">
              <w:rPr>
                <w:rFonts w:ascii="Sylfaen" w:eastAsia="Sylfaen" w:hAnsi="Sylfaen" w:cs="Sylfaen"/>
                <w:lang w:val="ka-GE"/>
              </w:rPr>
              <w:t>.</w:t>
            </w:r>
          </w:p>
          <w:p w:rsidR="00993D69" w:rsidRPr="00A22548" w:rsidRDefault="00993D69" w:rsidP="00A2254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19" w:type="pct"/>
          </w:tcPr>
          <w:p w:rsidR="00E54197" w:rsidRPr="00A22548" w:rsidRDefault="00E54197" w:rsidP="00A2254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- პროდუქტი, </w:t>
            </w:r>
            <w:r w:rsidRPr="00A225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როგორც მტკიცებულება</w:t>
            </w:r>
          </w:p>
          <w:p w:rsidR="00E54197" w:rsidRPr="00A22548" w:rsidRDefault="00E54197" w:rsidP="00A2254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B5E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225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93D69" w:rsidRPr="00A22548" w:rsidRDefault="00993D69" w:rsidP="00A2254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22548" w:rsidRPr="00A22548" w:rsidTr="00CB5E5E">
        <w:tc>
          <w:tcPr>
            <w:tcW w:w="811" w:type="pct"/>
          </w:tcPr>
          <w:p w:rsidR="00E54197" w:rsidRPr="00A22548" w:rsidRDefault="00E54197" w:rsidP="00A2254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05" w:type="pct"/>
            <w:vAlign w:val="center"/>
          </w:tcPr>
          <w:p w:rsidR="00E54197" w:rsidRPr="00A22548" w:rsidRDefault="00E54197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ანიმაციის მომზადება;</w:t>
            </w:r>
          </w:p>
          <w:p w:rsidR="00E54197" w:rsidRPr="00A22548" w:rsidRDefault="00E54197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დროის გათვლა;</w:t>
            </w:r>
          </w:p>
          <w:p w:rsidR="00E54197" w:rsidRPr="00A22548" w:rsidRDefault="00E54197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პერსონაჟი,სთორიბორდი, ანიმატიკი, ლეიაუთი, ფონები;</w:t>
            </w:r>
          </w:p>
          <w:p w:rsidR="00E54197" w:rsidRPr="00A22548" w:rsidRDefault="00E54197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საკვაძო ანიმაციის შესრულება;</w:t>
            </w:r>
          </w:p>
          <w:p w:rsidR="00E54197" w:rsidRPr="00A22548" w:rsidRDefault="00E54197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საკვანძო  პოზების ამოხატვა და ფაზების შესრულება;</w:t>
            </w:r>
          </w:p>
          <w:p w:rsidR="00E54197" w:rsidRPr="00A22548" w:rsidRDefault="00E54197" w:rsidP="00A2254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მსახიობის ოსტატობის საკითხები;</w:t>
            </w:r>
          </w:p>
          <w:p w:rsidR="00E54197" w:rsidRPr="00A22548" w:rsidRDefault="00E54197" w:rsidP="00A22548">
            <w:pPr>
              <w:pStyle w:val="ListParagraph"/>
              <w:numPr>
                <w:ilvl w:val="0"/>
                <w:numId w:val="24"/>
              </w:numPr>
              <w:tabs>
                <w:tab w:val="left" w:pos="2694"/>
                <w:tab w:val="left" w:pos="2980"/>
              </w:tabs>
              <w:ind w:right="32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ანიმაციის პროგრამული უზრუნველყოფა</w:t>
            </w:r>
            <w:r w:rsidR="008B120C"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795" w:type="pct"/>
            <w:vAlign w:val="center"/>
          </w:tcPr>
          <w:p w:rsidR="00E54197" w:rsidRPr="00A22548" w:rsidRDefault="00E54197" w:rsidP="00A225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 xml:space="preserve">, დამოუკიდებელი სამუშაოს ანალიზი, პრობლემების განხილვა-გადაჭრა </w:t>
            </w:r>
            <w:r w:rsidR="008B120C" w:rsidRPr="00A2254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0" w:type="pct"/>
          </w:tcPr>
          <w:p w:rsidR="00E54197" w:rsidRPr="00A22548" w:rsidRDefault="00E54197" w:rsidP="00A22548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A22548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A22548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</w:t>
            </w:r>
            <w:r w:rsidR="008B120C" w:rsidRPr="00A22548">
              <w:rPr>
                <w:rFonts w:ascii="Sylfaen" w:eastAsia="Sylfaen" w:hAnsi="Sylfaen" w:cs="Sylfaen"/>
                <w:lang w:val="ka-GE"/>
              </w:rPr>
              <w:t>.</w:t>
            </w:r>
          </w:p>
          <w:p w:rsidR="00E54197" w:rsidRPr="00A22548" w:rsidRDefault="00E54197" w:rsidP="00A2254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19" w:type="pct"/>
          </w:tcPr>
          <w:p w:rsidR="00E54197" w:rsidRPr="00A22548" w:rsidRDefault="00E54197" w:rsidP="00A2254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E54197" w:rsidRPr="00A22548" w:rsidRDefault="00E54197" w:rsidP="00A2254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B5E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225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</w:tc>
      </w:tr>
      <w:tr w:rsidR="00A22548" w:rsidRPr="00A22548" w:rsidTr="00CB5E5E">
        <w:tc>
          <w:tcPr>
            <w:tcW w:w="811" w:type="pct"/>
          </w:tcPr>
          <w:p w:rsidR="00E54197" w:rsidRPr="00A22548" w:rsidRDefault="00E54197" w:rsidP="00A2254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105" w:type="pct"/>
            <w:vAlign w:val="center"/>
          </w:tcPr>
          <w:p w:rsidR="00E54197" w:rsidRPr="00A22548" w:rsidRDefault="00E54197" w:rsidP="00A22548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A22548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ფორმატი;</w:t>
            </w:r>
          </w:p>
          <w:p w:rsidR="00E54197" w:rsidRPr="00A22548" w:rsidRDefault="00E54197" w:rsidP="00A22548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 ფიჩინგისათვის;</w:t>
            </w:r>
          </w:p>
          <w:p w:rsidR="00E54197" w:rsidRPr="00A22548" w:rsidRDefault="00E54197" w:rsidP="00A22548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Cs/>
                <w:sz w:val="20"/>
                <w:szCs w:val="20"/>
                <w:lang w:val="ka-GE"/>
              </w:rPr>
              <w:t>პრეზენტაციის მომზადების ტექნიკა.</w:t>
            </w:r>
          </w:p>
        </w:tc>
        <w:tc>
          <w:tcPr>
            <w:tcW w:w="795" w:type="pct"/>
            <w:vAlign w:val="center"/>
          </w:tcPr>
          <w:p w:rsidR="00E54197" w:rsidRPr="00A22548" w:rsidRDefault="00E54197" w:rsidP="00A2254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, დამოუკიდებელი სამუშაოს ანალიზი</w:t>
            </w:r>
            <w:r w:rsidR="008B120C" w:rsidRPr="00A2254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0" w:type="pct"/>
          </w:tcPr>
          <w:p w:rsidR="00E54197" w:rsidRPr="00A22548" w:rsidRDefault="00E54197" w:rsidP="00A22548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A22548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A22548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</w:t>
            </w:r>
            <w:r w:rsidR="008B120C" w:rsidRPr="00A22548">
              <w:rPr>
                <w:rFonts w:ascii="Sylfaen" w:eastAsia="Sylfaen" w:hAnsi="Sylfaen" w:cs="Sylfaen"/>
                <w:lang w:val="ka-GE"/>
              </w:rPr>
              <w:t>.</w:t>
            </w:r>
          </w:p>
          <w:p w:rsidR="00E54197" w:rsidRPr="00A22548" w:rsidRDefault="00E54197" w:rsidP="00A2254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19" w:type="pct"/>
          </w:tcPr>
          <w:p w:rsidR="00E54197" w:rsidRPr="00A22548" w:rsidRDefault="00E54197" w:rsidP="00A2254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E54197" w:rsidRPr="00A22548" w:rsidRDefault="00E54197" w:rsidP="00A2254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B5E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225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</w:tc>
      </w:tr>
    </w:tbl>
    <w:p w:rsidR="00B61153" w:rsidRPr="00A22548" w:rsidRDefault="00B61153" w:rsidP="00A225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A22548" w:rsidRDefault="00637623" w:rsidP="00A225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2548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22548">
        <w:rPr>
          <w:rFonts w:ascii="Sylfaen" w:hAnsi="Sylfaen" w:cs="Arial"/>
          <w:b/>
          <w:sz w:val="20"/>
          <w:szCs w:val="20"/>
          <w:lang w:val="en-US"/>
        </w:rPr>
        <w:t>.</w:t>
      </w:r>
      <w:r w:rsidRPr="00A22548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4"/>
        <w:gridCol w:w="4024"/>
        <w:gridCol w:w="2029"/>
        <w:gridCol w:w="1394"/>
      </w:tblGrid>
      <w:tr w:rsidR="00A22548" w:rsidRPr="00A22548" w:rsidTr="00A22548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A22548" w:rsidRDefault="009A0D1D" w:rsidP="00A225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A22548" w:rsidRDefault="009A0D1D" w:rsidP="00A2254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2254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A22548" w:rsidRPr="00A22548" w:rsidTr="00CB5E5E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A22548" w:rsidRDefault="009A0D1D" w:rsidP="00A2254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A22548" w:rsidRDefault="009A0D1D" w:rsidP="00A2254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A22548" w:rsidRDefault="009A0D1D" w:rsidP="00A2254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A22548" w:rsidRDefault="009A0D1D" w:rsidP="00A2254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A22548" w:rsidRDefault="009A0D1D" w:rsidP="00A2254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B5E5E" w:rsidRPr="00A22548" w:rsidTr="00CB5E5E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E5E" w:rsidRPr="00A22548" w:rsidRDefault="00CB5E5E" w:rsidP="00A2254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5E5E" w:rsidRPr="00CB5E5E" w:rsidRDefault="00CB5E5E" w:rsidP="00CB5E5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en-US"/>
              </w:rPr>
              <w:t>200</w:t>
            </w:r>
          </w:p>
        </w:tc>
      </w:tr>
      <w:tr w:rsidR="00CB5E5E" w:rsidRPr="00A22548" w:rsidTr="00CB5E5E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5E" w:rsidRPr="00A22548" w:rsidRDefault="00CB5E5E" w:rsidP="00A2254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sz w:val="20"/>
                <w:szCs w:val="20"/>
                <w:lang w:val="en-US"/>
              </w:rPr>
              <w:t>160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CB5E5E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5E5E" w:rsidRPr="00A22548" w:rsidTr="00CB5E5E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5E" w:rsidRPr="00A22548" w:rsidRDefault="00CB5E5E" w:rsidP="00A2254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CB5E5E" w:rsidRDefault="00CB5E5E" w:rsidP="00A2254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5E5E" w:rsidRPr="00A22548" w:rsidTr="00CB5E5E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5E5E" w:rsidRPr="00A22548" w:rsidRDefault="00CB5E5E" w:rsidP="00A2254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727E6B" w:rsidP="00A2254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  <w:t>174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9E32EA" w:rsidP="00A2254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begin"/>
            </w:r>
            <w:r w:rsidR="00CB5E5E">
              <w:rPr>
                <w:rFonts w:ascii="Sylfaen" w:hAnsi="Sylfaen"/>
                <w:b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separate"/>
            </w:r>
            <w:r w:rsidR="00CB5E5E"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  <w:t>19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46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E5E" w:rsidRPr="00A22548" w:rsidRDefault="00CB5E5E" w:rsidP="00A2254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637623" w:rsidRPr="00A22548" w:rsidRDefault="00637623" w:rsidP="00A225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A22548" w:rsidRDefault="00637623" w:rsidP="00A225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22548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22548">
        <w:rPr>
          <w:rFonts w:ascii="Sylfaen" w:hAnsi="Sylfaen" w:cs="Arial"/>
          <w:b/>
          <w:sz w:val="20"/>
          <w:szCs w:val="20"/>
          <w:lang w:val="ka-GE"/>
        </w:rPr>
        <w:t>3</w:t>
      </w:r>
      <w:r w:rsidRPr="00A22548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22548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FB1659" w:rsidRPr="00A22548" w:rsidRDefault="00FB1659" w:rsidP="00A22548">
      <w:pPr>
        <w:pStyle w:val="ListParagraph"/>
        <w:numPr>
          <w:ilvl w:val="0"/>
          <w:numId w:val="38"/>
        </w:num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A22548">
        <w:rPr>
          <w:rFonts w:ascii="Sylfaen" w:hAnsi="Sylfaen" w:cs="Sylfaen"/>
          <w:sz w:val="20"/>
          <w:szCs w:val="20"/>
          <w:lang w:val="ka-GE"/>
        </w:rPr>
        <w:t>ნიკოლაიშვილი</w:t>
      </w:r>
      <w:r w:rsidR="00817C6F" w:rsidRPr="00A22548">
        <w:rPr>
          <w:rFonts w:ascii="Sylfaen" w:hAnsi="Sylfaen"/>
          <w:sz w:val="20"/>
          <w:szCs w:val="20"/>
          <w:lang w:val="ka-GE"/>
        </w:rPr>
        <w:t xml:space="preserve"> </w:t>
      </w:r>
      <w:r w:rsidRPr="00A22548">
        <w:rPr>
          <w:rFonts w:ascii="Sylfaen" w:hAnsi="Sylfaen"/>
          <w:sz w:val="20"/>
          <w:szCs w:val="20"/>
          <w:lang w:val="ka-GE"/>
        </w:rPr>
        <w:t>დ</w:t>
      </w:r>
      <w:r w:rsidRPr="00A22548">
        <w:rPr>
          <w:rFonts w:ascii="Sylfaen" w:hAnsi="Sylfaen"/>
          <w:sz w:val="20"/>
          <w:szCs w:val="20"/>
          <w:lang w:val="it-IT"/>
        </w:rPr>
        <w:t>.</w:t>
      </w:r>
      <w:r w:rsidRPr="00A22548">
        <w:rPr>
          <w:rFonts w:ascii="Sylfaen" w:hAnsi="Sylfaen"/>
          <w:sz w:val="20"/>
          <w:szCs w:val="20"/>
          <w:lang w:val="ka-GE"/>
        </w:rPr>
        <w:t xml:space="preserve"> გეოინფორმაციული და ექსპერტული ს</w:t>
      </w:r>
      <w:r w:rsidR="002F4145" w:rsidRPr="00A22548">
        <w:rPr>
          <w:rFonts w:ascii="Sylfaen" w:hAnsi="Sylfaen"/>
          <w:sz w:val="20"/>
          <w:szCs w:val="20"/>
          <w:lang w:val="ka-GE"/>
        </w:rPr>
        <w:t>ის</w:t>
      </w:r>
      <w:r w:rsidRPr="00A22548">
        <w:rPr>
          <w:rFonts w:ascii="Sylfaen" w:hAnsi="Sylfaen"/>
          <w:sz w:val="20"/>
          <w:szCs w:val="20"/>
          <w:lang w:val="ka-GE"/>
        </w:rPr>
        <w:t>ტემები.თბ.</w:t>
      </w:r>
      <w:r w:rsidRPr="00A22548">
        <w:rPr>
          <w:rFonts w:ascii="Sylfaen" w:hAnsi="Sylfaen"/>
          <w:sz w:val="20"/>
          <w:szCs w:val="20"/>
          <w:lang w:val="it-IT"/>
        </w:rPr>
        <w:t>, 2004</w:t>
      </w:r>
      <w:r w:rsidRPr="00A22548">
        <w:rPr>
          <w:rFonts w:ascii="Sylfaen" w:hAnsi="Sylfaen"/>
          <w:sz w:val="20"/>
          <w:szCs w:val="20"/>
          <w:lang w:val="ka-GE"/>
        </w:rPr>
        <w:t xml:space="preserve">. </w:t>
      </w:r>
    </w:p>
    <w:p w:rsidR="00FB1659" w:rsidRPr="00A22548" w:rsidRDefault="00FB1659" w:rsidP="00A22548">
      <w:pPr>
        <w:pStyle w:val="ListParagraph"/>
        <w:numPr>
          <w:ilvl w:val="0"/>
          <w:numId w:val="38"/>
        </w:numPr>
        <w:spacing w:before="120" w:line="240" w:lineRule="auto"/>
        <w:jc w:val="both"/>
        <w:rPr>
          <w:rFonts w:ascii="Sylfaen" w:hAnsi="Sylfaen" w:cs="Arial"/>
          <w:b/>
          <w:i/>
          <w:sz w:val="20"/>
          <w:szCs w:val="20"/>
          <w:lang w:val="ka-GE"/>
        </w:rPr>
      </w:pPr>
      <w:r w:rsidRPr="00A22548">
        <w:rPr>
          <w:rFonts w:ascii="Sylfaen" w:hAnsi="Sylfaen"/>
          <w:sz w:val="20"/>
          <w:szCs w:val="20"/>
          <w:lang w:val="ka-GE"/>
        </w:rPr>
        <w:t xml:space="preserve">ჰიდროტექნიკური მშენებლობა-განათლების ხარისხის განვითარების ეროვნული ცენტრი 2016 </w:t>
      </w:r>
    </w:p>
    <w:p w:rsidR="00CB5E5E" w:rsidRDefault="00CB5E5E" w:rsidP="00A225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B5E5E" w:rsidRPr="00DE09A2" w:rsidRDefault="00CB5E5E" w:rsidP="00CB5E5E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CB5E5E" w:rsidRPr="00DE09A2" w:rsidRDefault="00CB5E5E" w:rsidP="00CB5E5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B5E5E" w:rsidRPr="00DE09A2" w:rsidRDefault="00CB5E5E" w:rsidP="00CB5E5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CB5E5E" w:rsidRPr="00DE09A2" w:rsidRDefault="00CB5E5E" w:rsidP="00CB5E5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lastRenderedPageBreak/>
        <w:t>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CB5E5E" w:rsidRDefault="00CB5E5E" w:rsidP="00A225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817C6F" w:rsidRPr="00A22548" w:rsidRDefault="0069549F" w:rsidP="00A22548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  <w:r w:rsidRPr="00A22548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A22548">
        <w:rPr>
          <w:rFonts w:ascii="Sylfaen" w:hAnsi="Sylfaen" w:cs="Arial"/>
          <w:b/>
          <w:sz w:val="20"/>
          <w:szCs w:val="20"/>
          <w:lang w:val="ka-GE"/>
        </w:rPr>
        <w:t>ს</w:t>
      </w:r>
      <w:r w:rsidRPr="00A22548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A2254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  <w:r w:rsidR="00CB5E5E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A22548" w:rsidRPr="00A22548" w:rsidTr="002D48DF">
        <w:tc>
          <w:tcPr>
            <w:tcW w:w="27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A22548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A2254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2548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A2254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2548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A22548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A22548" w:rsidRPr="00A22548" w:rsidTr="002D48DF">
        <w:tc>
          <w:tcPr>
            <w:tcW w:w="27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817C6F" w:rsidRPr="00A22548" w:rsidRDefault="00817C6F" w:rsidP="00A22548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817C6F" w:rsidRPr="00A22548" w:rsidRDefault="00CB5E5E" w:rsidP="00A22548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817C6F"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A22548" w:rsidRPr="00A22548" w:rsidTr="002D48DF">
        <w:tc>
          <w:tcPr>
            <w:tcW w:w="27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817C6F" w:rsidRPr="00A22548" w:rsidRDefault="00817C6F" w:rsidP="00A22548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817C6F" w:rsidRPr="00A22548" w:rsidRDefault="00CB5E5E" w:rsidP="00A22548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817C6F"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A22548" w:rsidRPr="00A22548" w:rsidTr="002D48DF">
        <w:tc>
          <w:tcPr>
            <w:tcW w:w="27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817C6F" w:rsidRPr="00A22548" w:rsidRDefault="00817C6F" w:rsidP="00A22548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817C6F" w:rsidRPr="00A22548" w:rsidRDefault="00817C6F" w:rsidP="00A22548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CB5E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A22548" w:rsidRPr="00A22548" w:rsidTr="002D48DF">
        <w:tc>
          <w:tcPr>
            <w:tcW w:w="27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817C6F" w:rsidRPr="00A22548" w:rsidRDefault="00817C6F" w:rsidP="00A22548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817C6F" w:rsidRPr="00A22548" w:rsidRDefault="00817C6F" w:rsidP="00A22548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შპს</w:t>
            </w:r>
            <w:r w:rsidR="00CB5E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"ჯეოლენდი"</w:t>
            </w:r>
          </w:p>
        </w:tc>
      </w:tr>
      <w:tr w:rsidR="00A22548" w:rsidRPr="00A22548" w:rsidTr="002D48DF">
        <w:tc>
          <w:tcPr>
            <w:tcW w:w="27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817C6F" w:rsidRPr="00A22548" w:rsidRDefault="00817C6F" w:rsidP="00A225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817C6F" w:rsidRPr="00A22548" w:rsidRDefault="00817C6F" w:rsidP="00CB5E5E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CB5E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</w:t>
            </w:r>
            <w:r w:rsidR="00CB5E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კოლეჯი </w:t>
            </w:r>
            <w:r w:rsidR="00CB5E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</w:t>
            </w:r>
            <w:r w:rsidRPr="00A225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სპექტრი"</w:t>
            </w:r>
          </w:p>
        </w:tc>
      </w:tr>
      <w:tr w:rsidR="00A22548" w:rsidRPr="00A22548" w:rsidTr="002D48DF">
        <w:tc>
          <w:tcPr>
            <w:tcW w:w="27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817C6F" w:rsidRPr="00A22548" w:rsidRDefault="00817C6F" w:rsidP="00A2254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817C6F" w:rsidRPr="00A22548" w:rsidRDefault="00817C6F" w:rsidP="00A22548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შპს</w:t>
            </w:r>
            <w:r w:rsidR="00CB5E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"თაგმა ლაინი"</w:t>
            </w:r>
          </w:p>
        </w:tc>
      </w:tr>
      <w:tr w:rsidR="00A22548" w:rsidRPr="00A22548" w:rsidTr="002D48DF">
        <w:tc>
          <w:tcPr>
            <w:tcW w:w="27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817C6F" w:rsidRPr="00A22548" w:rsidRDefault="00817C6F" w:rsidP="00A2254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817C6F" w:rsidRPr="00A22548" w:rsidRDefault="00CB5E5E" w:rsidP="00A22548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817C6F"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817C6F" w:rsidRPr="00A22548" w:rsidTr="002D48DF">
        <w:tc>
          <w:tcPr>
            <w:tcW w:w="274" w:type="pct"/>
          </w:tcPr>
          <w:p w:rsidR="00817C6F" w:rsidRPr="00A22548" w:rsidRDefault="00817C6F" w:rsidP="00A22548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817C6F" w:rsidRPr="00A22548" w:rsidRDefault="00817C6F" w:rsidP="00A2254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817C6F" w:rsidRPr="00A22548" w:rsidRDefault="00CB5E5E" w:rsidP="00A22548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817C6F" w:rsidRPr="00A22548">
              <w:rPr>
                <w:rFonts w:ascii="Sylfaen" w:hAnsi="Sylfaen" w:cs="Sylfaen"/>
                <w:sz w:val="20"/>
                <w:szCs w:val="20"/>
                <w:lang w:val="ka-GE"/>
              </w:rPr>
              <w:t>ივ.ჯავახიშვილის სახელმწიფო  თბილისის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817C6F" w:rsidRPr="00A22548" w:rsidRDefault="00817C6F" w:rsidP="00A22548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</w:p>
    <w:p w:rsidR="00817C6F" w:rsidRPr="00A22548" w:rsidRDefault="00817C6F" w:rsidP="00A225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E36F8" w:rsidRPr="00A22548" w:rsidRDefault="00DE36F8" w:rsidP="00A22548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:rsidR="0069549F" w:rsidRPr="00A22548" w:rsidRDefault="00DE36F8" w:rsidP="00A22548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22548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A2254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724" w:rsidRDefault="00C73724" w:rsidP="00185B3C">
      <w:pPr>
        <w:spacing w:after="0" w:line="240" w:lineRule="auto"/>
      </w:pPr>
      <w:r>
        <w:separator/>
      </w:r>
    </w:p>
  </w:endnote>
  <w:endnote w:type="continuationSeparator" w:id="0">
    <w:p w:rsidR="00C73724" w:rsidRDefault="00C7372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enlo Italic">
    <w:altName w:val="Tahoma"/>
    <w:charset w:val="00"/>
    <w:family w:val="auto"/>
    <w:pitch w:val="variable"/>
    <w:sig w:usb0="00000001" w:usb1="500079FB" w:usb2="00000020" w:usb3="00000000" w:csb0="000001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9E32EA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27E6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724" w:rsidRDefault="00C73724" w:rsidP="00185B3C">
      <w:pPr>
        <w:spacing w:after="0" w:line="240" w:lineRule="auto"/>
      </w:pPr>
      <w:r>
        <w:separator/>
      </w:r>
    </w:p>
  </w:footnote>
  <w:footnote w:type="continuationSeparator" w:id="0">
    <w:p w:rsidR="00C73724" w:rsidRDefault="00C7372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C7F9F"/>
    <w:multiLevelType w:val="multilevel"/>
    <w:tmpl w:val="819E1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55E3C"/>
    <w:multiLevelType w:val="hybridMultilevel"/>
    <w:tmpl w:val="F0D23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30663"/>
    <w:multiLevelType w:val="hybridMultilevel"/>
    <w:tmpl w:val="59CC4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E2F70BC"/>
    <w:multiLevelType w:val="multilevel"/>
    <w:tmpl w:val="6D98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FCD0CC6"/>
    <w:multiLevelType w:val="multilevel"/>
    <w:tmpl w:val="5D00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6D41D3"/>
    <w:multiLevelType w:val="multilevel"/>
    <w:tmpl w:val="C55AC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4" w15:restartNumberingAfterBreak="0">
    <w:nsid w:val="3BDA5BB9"/>
    <w:multiLevelType w:val="hybridMultilevel"/>
    <w:tmpl w:val="C1383318"/>
    <w:lvl w:ilvl="0" w:tplc="E40C480E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4" w:hanging="360"/>
      </w:pPr>
    </w:lvl>
    <w:lvl w:ilvl="2" w:tplc="0409001B" w:tentative="1">
      <w:start w:val="1"/>
      <w:numFmt w:val="lowerRoman"/>
      <w:lvlText w:val="%3."/>
      <w:lvlJc w:val="right"/>
      <w:pPr>
        <w:ind w:left="1844" w:hanging="180"/>
      </w:pPr>
    </w:lvl>
    <w:lvl w:ilvl="3" w:tplc="0409000F" w:tentative="1">
      <w:start w:val="1"/>
      <w:numFmt w:val="decimal"/>
      <w:lvlText w:val="%4."/>
      <w:lvlJc w:val="left"/>
      <w:pPr>
        <w:ind w:left="2564" w:hanging="360"/>
      </w:pPr>
    </w:lvl>
    <w:lvl w:ilvl="4" w:tplc="04090019" w:tentative="1">
      <w:start w:val="1"/>
      <w:numFmt w:val="lowerLetter"/>
      <w:lvlText w:val="%5."/>
      <w:lvlJc w:val="left"/>
      <w:pPr>
        <w:ind w:left="3284" w:hanging="360"/>
      </w:pPr>
    </w:lvl>
    <w:lvl w:ilvl="5" w:tplc="0409001B" w:tentative="1">
      <w:start w:val="1"/>
      <w:numFmt w:val="lowerRoman"/>
      <w:lvlText w:val="%6."/>
      <w:lvlJc w:val="right"/>
      <w:pPr>
        <w:ind w:left="4004" w:hanging="180"/>
      </w:pPr>
    </w:lvl>
    <w:lvl w:ilvl="6" w:tplc="0409000F" w:tentative="1">
      <w:start w:val="1"/>
      <w:numFmt w:val="decimal"/>
      <w:lvlText w:val="%7."/>
      <w:lvlJc w:val="left"/>
      <w:pPr>
        <w:ind w:left="4724" w:hanging="360"/>
      </w:pPr>
    </w:lvl>
    <w:lvl w:ilvl="7" w:tplc="04090019" w:tentative="1">
      <w:start w:val="1"/>
      <w:numFmt w:val="lowerLetter"/>
      <w:lvlText w:val="%8."/>
      <w:lvlJc w:val="left"/>
      <w:pPr>
        <w:ind w:left="5444" w:hanging="360"/>
      </w:pPr>
    </w:lvl>
    <w:lvl w:ilvl="8" w:tplc="040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5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3D17402"/>
    <w:multiLevelType w:val="multilevel"/>
    <w:tmpl w:val="63063F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8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038D3"/>
    <w:multiLevelType w:val="hybridMultilevel"/>
    <w:tmpl w:val="84BA624E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B1E91"/>
    <w:multiLevelType w:val="hybridMultilevel"/>
    <w:tmpl w:val="3830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604B9"/>
    <w:multiLevelType w:val="hybridMultilevel"/>
    <w:tmpl w:val="BBEE4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B7B77"/>
    <w:multiLevelType w:val="hybridMultilevel"/>
    <w:tmpl w:val="C3B6A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469E7"/>
    <w:multiLevelType w:val="hybridMultilevel"/>
    <w:tmpl w:val="0E1A62B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DF6D3D"/>
    <w:multiLevelType w:val="hybridMultilevel"/>
    <w:tmpl w:val="161C7894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950EB"/>
    <w:multiLevelType w:val="hybridMultilevel"/>
    <w:tmpl w:val="0BA04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50C44"/>
    <w:multiLevelType w:val="hybridMultilevel"/>
    <w:tmpl w:val="5D863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6657C"/>
    <w:multiLevelType w:val="hybridMultilevel"/>
    <w:tmpl w:val="0DC6DCD4"/>
    <w:lvl w:ilvl="0" w:tplc="4B14B9EA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3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5161597"/>
    <w:multiLevelType w:val="hybridMultilevel"/>
    <w:tmpl w:val="011A978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1F31D6"/>
    <w:multiLevelType w:val="hybridMultilevel"/>
    <w:tmpl w:val="AFEC9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02701"/>
    <w:multiLevelType w:val="multilevel"/>
    <w:tmpl w:val="673AB7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A7950E4"/>
    <w:multiLevelType w:val="hybridMultilevel"/>
    <w:tmpl w:val="DFA0B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1"/>
  </w:num>
  <w:num w:numId="4">
    <w:abstractNumId w:val="11"/>
  </w:num>
  <w:num w:numId="5">
    <w:abstractNumId w:val="20"/>
  </w:num>
  <w:num w:numId="6">
    <w:abstractNumId w:val="15"/>
  </w:num>
  <w:num w:numId="7">
    <w:abstractNumId w:val="6"/>
  </w:num>
  <w:num w:numId="8">
    <w:abstractNumId w:val="18"/>
  </w:num>
  <w:num w:numId="9">
    <w:abstractNumId w:val="26"/>
  </w:num>
  <w:num w:numId="10">
    <w:abstractNumId w:val="29"/>
  </w:num>
  <w:num w:numId="11">
    <w:abstractNumId w:val="33"/>
  </w:num>
  <w:num w:numId="12">
    <w:abstractNumId w:val="8"/>
  </w:num>
  <w:num w:numId="13">
    <w:abstractNumId w:val="7"/>
  </w:num>
  <w:num w:numId="14">
    <w:abstractNumId w:val="9"/>
  </w:num>
  <w:num w:numId="15">
    <w:abstractNumId w:val="23"/>
  </w:num>
  <w:num w:numId="16">
    <w:abstractNumId w:val="35"/>
  </w:num>
  <w:num w:numId="17">
    <w:abstractNumId w:val="13"/>
  </w:num>
  <w:num w:numId="18">
    <w:abstractNumId w:val="30"/>
  </w:num>
  <w:num w:numId="19">
    <w:abstractNumId w:val="19"/>
  </w:num>
  <w:num w:numId="20">
    <w:abstractNumId w:val="37"/>
  </w:num>
  <w:num w:numId="21">
    <w:abstractNumId w:val="24"/>
  </w:num>
  <w:num w:numId="22">
    <w:abstractNumId w:val="38"/>
  </w:num>
  <w:num w:numId="23">
    <w:abstractNumId w:val="27"/>
  </w:num>
  <w:num w:numId="24">
    <w:abstractNumId w:val="17"/>
  </w:num>
  <w:num w:numId="25">
    <w:abstractNumId w:val="4"/>
  </w:num>
  <w:num w:numId="26">
    <w:abstractNumId w:val="16"/>
  </w:num>
  <w:num w:numId="27">
    <w:abstractNumId w:val="12"/>
  </w:num>
  <w:num w:numId="28">
    <w:abstractNumId w:val="0"/>
  </w:num>
  <w:num w:numId="29">
    <w:abstractNumId w:val="10"/>
  </w:num>
  <w:num w:numId="30">
    <w:abstractNumId w:val="5"/>
  </w:num>
  <w:num w:numId="31">
    <w:abstractNumId w:val="21"/>
  </w:num>
  <w:num w:numId="32">
    <w:abstractNumId w:val="25"/>
  </w:num>
  <w:num w:numId="33">
    <w:abstractNumId w:val="28"/>
  </w:num>
  <w:num w:numId="34">
    <w:abstractNumId w:val="31"/>
  </w:num>
  <w:num w:numId="35">
    <w:abstractNumId w:val="36"/>
  </w:num>
  <w:num w:numId="36">
    <w:abstractNumId w:val="14"/>
  </w:num>
  <w:num w:numId="37">
    <w:abstractNumId w:val="32"/>
  </w:num>
  <w:num w:numId="38">
    <w:abstractNumId w:val="2"/>
  </w:num>
  <w:num w:numId="39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13D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6963"/>
    <w:rsid w:val="000F7622"/>
    <w:rsid w:val="00101051"/>
    <w:rsid w:val="001015D3"/>
    <w:rsid w:val="001033F3"/>
    <w:rsid w:val="0010606C"/>
    <w:rsid w:val="001134EE"/>
    <w:rsid w:val="001143F6"/>
    <w:rsid w:val="001151B5"/>
    <w:rsid w:val="00116283"/>
    <w:rsid w:val="00116818"/>
    <w:rsid w:val="001217A7"/>
    <w:rsid w:val="00123469"/>
    <w:rsid w:val="00125700"/>
    <w:rsid w:val="00127820"/>
    <w:rsid w:val="00134C53"/>
    <w:rsid w:val="00143D46"/>
    <w:rsid w:val="00163D53"/>
    <w:rsid w:val="00165645"/>
    <w:rsid w:val="00174D61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05134"/>
    <w:rsid w:val="00205506"/>
    <w:rsid w:val="00206EF6"/>
    <w:rsid w:val="00212C1E"/>
    <w:rsid w:val="00216343"/>
    <w:rsid w:val="00221256"/>
    <w:rsid w:val="00223153"/>
    <w:rsid w:val="00231598"/>
    <w:rsid w:val="00235C64"/>
    <w:rsid w:val="00241FE5"/>
    <w:rsid w:val="00243845"/>
    <w:rsid w:val="00247069"/>
    <w:rsid w:val="002510D4"/>
    <w:rsid w:val="0025474A"/>
    <w:rsid w:val="002551F1"/>
    <w:rsid w:val="00255BEC"/>
    <w:rsid w:val="00257309"/>
    <w:rsid w:val="002635A6"/>
    <w:rsid w:val="0027153A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384"/>
    <w:rsid w:val="002E5E11"/>
    <w:rsid w:val="002E5F84"/>
    <w:rsid w:val="002E7C79"/>
    <w:rsid w:val="002F4145"/>
    <w:rsid w:val="002F4F8A"/>
    <w:rsid w:val="002F557D"/>
    <w:rsid w:val="00301957"/>
    <w:rsid w:val="00303575"/>
    <w:rsid w:val="00303EB0"/>
    <w:rsid w:val="003057F4"/>
    <w:rsid w:val="00312F3C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0EB8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C6D7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3C82"/>
    <w:rsid w:val="0058763C"/>
    <w:rsid w:val="00587F8A"/>
    <w:rsid w:val="005942C7"/>
    <w:rsid w:val="00597A99"/>
    <w:rsid w:val="005A0687"/>
    <w:rsid w:val="005A4467"/>
    <w:rsid w:val="005A4FF3"/>
    <w:rsid w:val="005D0182"/>
    <w:rsid w:val="005D4196"/>
    <w:rsid w:val="005D6C94"/>
    <w:rsid w:val="005E4152"/>
    <w:rsid w:val="005E6E7E"/>
    <w:rsid w:val="005F384A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5FD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05B"/>
    <w:rsid w:val="00662854"/>
    <w:rsid w:val="006635A7"/>
    <w:rsid w:val="006654D0"/>
    <w:rsid w:val="00665B67"/>
    <w:rsid w:val="00666992"/>
    <w:rsid w:val="00670B59"/>
    <w:rsid w:val="0068408D"/>
    <w:rsid w:val="00685DBB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4F47"/>
    <w:rsid w:val="006C6599"/>
    <w:rsid w:val="006C7D74"/>
    <w:rsid w:val="006D0534"/>
    <w:rsid w:val="006D228D"/>
    <w:rsid w:val="006D50A5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27E6B"/>
    <w:rsid w:val="007300F6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32E3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17C6F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2146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120C"/>
    <w:rsid w:val="008B2BEF"/>
    <w:rsid w:val="008B3DA6"/>
    <w:rsid w:val="008C0917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A20"/>
    <w:rsid w:val="00911A23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1205"/>
    <w:rsid w:val="0095319A"/>
    <w:rsid w:val="0095353D"/>
    <w:rsid w:val="00953A5D"/>
    <w:rsid w:val="00956BE3"/>
    <w:rsid w:val="009616C3"/>
    <w:rsid w:val="00962F05"/>
    <w:rsid w:val="00972A54"/>
    <w:rsid w:val="00993913"/>
    <w:rsid w:val="00993D69"/>
    <w:rsid w:val="00996117"/>
    <w:rsid w:val="009A0D1D"/>
    <w:rsid w:val="009A3BAB"/>
    <w:rsid w:val="009B2315"/>
    <w:rsid w:val="009C1B6F"/>
    <w:rsid w:val="009C386F"/>
    <w:rsid w:val="009D39EC"/>
    <w:rsid w:val="009D7C19"/>
    <w:rsid w:val="009E32EA"/>
    <w:rsid w:val="009E5736"/>
    <w:rsid w:val="009F0F97"/>
    <w:rsid w:val="009F14D0"/>
    <w:rsid w:val="009F15CF"/>
    <w:rsid w:val="009F3335"/>
    <w:rsid w:val="009F3968"/>
    <w:rsid w:val="009F3F47"/>
    <w:rsid w:val="009F58F9"/>
    <w:rsid w:val="009F6FAD"/>
    <w:rsid w:val="00A15773"/>
    <w:rsid w:val="00A21479"/>
    <w:rsid w:val="00A22548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7F49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09C7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6EA9"/>
    <w:rsid w:val="00BE7E18"/>
    <w:rsid w:val="00BF3702"/>
    <w:rsid w:val="00BF7095"/>
    <w:rsid w:val="00BF7834"/>
    <w:rsid w:val="00BF7D4E"/>
    <w:rsid w:val="00C00C96"/>
    <w:rsid w:val="00C026D0"/>
    <w:rsid w:val="00C02F6A"/>
    <w:rsid w:val="00C03A3D"/>
    <w:rsid w:val="00C03C43"/>
    <w:rsid w:val="00C076EC"/>
    <w:rsid w:val="00C12EE4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3724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5E5E"/>
    <w:rsid w:val="00CB6DA2"/>
    <w:rsid w:val="00CC1214"/>
    <w:rsid w:val="00CC388E"/>
    <w:rsid w:val="00CC392D"/>
    <w:rsid w:val="00CC7FFB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06D4"/>
    <w:rsid w:val="00D15617"/>
    <w:rsid w:val="00D247A2"/>
    <w:rsid w:val="00D30970"/>
    <w:rsid w:val="00D31674"/>
    <w:rsid w:val="00D32BE6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2C79"/>
    <w:rsid w:val="00E37895"/>
    <w:rsid w:val="00E501F4"/>
    <w:rsid w:val="00E50A7C"/>
    <w:rsid w:val="00E534D4"/>
    <w:rsid w:val="00E54197"/>
    <w:rsid w:val="00E558FB"/>
    <w:rsid w:val="00E5729A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14A2"/>
    <w:rsid w:val="00E92C15"/>
    <w:rsid w:val="00E9305B"/>
    <w:rsid w:val="00E94E0C"/>
    <w:rsid w:val="00EA3B13"/>
    <w:rsid w:val="00EA405C"/>
    <w:rsid w:val="00EA5C26"/>
    <w:rsid w:val="00EC4BA0"/>
    <w:rsid w:val="00EC5EC9"/>
    <w:rsid w:val="00EE1C1E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353EF"/>
    <w:rsid w:val="00F41CA4"/>
    <w:rsid w:val="00F44BD5"/>
    <w:rsid w:val="00F45106"/>
    <w:rsid w:val="00F47F57"/>
    <w:rsid w:val="00F53954"/>
    <w:rsid w:val="00F640E9"/>
    <w:rsid w:val="00F64248"/>
    <w:rsid w:val="00F650AA"/>
    <w:rsid w:val="00F711C1"/>
    <w:rsid w:val="00F81E9C"/>
    <w:rsid w:val="00F90BF2"/>
    <w:rsid w:val="00F94C80"/>
    <w:rsid w:val="00F96E64"/>
    <w:rsid w:val="00FA38DE"/>
    <w:rsid w:val="00FB1659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CA5C5"/>
  <w15:docId w15:val="{75A8147C-C4A4-4B99-AD91-6938E015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993D69"/>
  </w:style>
  <w:style w:type="character" w:customStyle="1" w:styleId="ListParagraphChar">
    <w:name w:val="List Paragraph Char"/>
    <w:link w:val="ListParagraph"/>
    <w:uiPriority w:val="34"/>
    <w:qFormat/>
    <w:locked/>
    <w:rsid w:val="00817C6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0970C6-AD55-4674-86C7-4DD2BBC0F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36</cp:revision>
  <cp:lastPrinted>2016-02-10T14:27:00Z</cp:lastPrinted>
  <dcterms:created xsi:type="dcterms:W3CDTF">2016-08-02T10:13:00Z</dcterms:created>
  <dcterms:modified xsi:type="dcterms:W3CDTF">2021-02-17T11:03:00Z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